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3777" w14:textId="77777777" w:rsidR="009B524B" w:rsidRPr="001170B0" w:rsidRDefault="009B524B" w:rsidP="009B524B">
      <w:pPr>
        <w:spacing w:after="0"/>
        <w:jc w:val="right"/>
        <w:rPr>
          <w:rFonts w:eastAsia="Tahoma" w:cstheme="minorHAnsi"/>
          <w:sz w:val="24"/>
          <w:szCs w:val="24"/>
          <w:u w:val="single"/>
        </w:rPr>
      </w:pPr>
      <w:r w:rsidRPr="001170B0">
        <w:rPr>
          <w:rFonts w:eastAsia="Tahoma" w:cstheme="minorHAnsi"/>
          <w:sz w:val="24"/>
          <w:szCs w:val="24"/>
          <w:u w:val="single"/>
        </w:rPr>
        <w:t>Załącznik nr 1</w:t>
      </w:r>
    </w:p>
    <w:p w14:paraId="230C88A7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sz w:val="24"/>
          <w:szCs w:val="24"/>
        </w:rPr>
      </w:pPr>
      <w:r w:rsidRPr="001170B0">
        <w:rPr>
          <w:rFonts w:eastAsia="Tahoma" w:cstheme="minorHAnsi"/>
          <w:sz w:val="24"/>
          <w:szCs w:val="24"/>
        </w:rPr>
        <w:t xml:space="preserve">do Zarządzenia nr </w:t>
      </w:r>
      <w:r>
        <w:rPr>
          <w:rFonts w:eastAsia="Tahoma" w:cstheme="minorHAnsi"/>
          <w:sz w:val="24"/>
          <w:szCs w:val="24"/>
        </w:rPr>
        <w:t>27</w:t>
      </w:r>
    </w:p>
    <w:p w14:paraId="32E33FE4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sz w:val="24"/>
          <w:szCs w:val="24"/>
        </w:rPr>
      </w:pPr>
      <w:r w:rsidRPr="001170B0">
        <w:rPr>
          <w:rFonts w:eastAsia="Tahoma" w:cstheme="minorHAnsi"/>
          <w:sz w:val="24"/>
          <w:szCs w:val="24"/>
        </w:rPr>
        <w:t>Wójta Gminy Golub – Dobrzyń</w:t>
      </w:r>
    </w:p>
    <w:p w14:paraId="5316E3C5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sz w:val="24"/>
          <w:szCs w:val="24"/>
        </w:rPr>
      </w:pPr>
      <w:r w:rsidRPr="001170B0">
        <w:rPr>
          <w:rFonts w:eastAsia="Tahoma" w:cstheme="minorHAnsi"/>
          <w:sz w:val="24"/>
          <w:szCs w:val="24"/>
        </w:rPr>
        <w:t xml:space="preserve">z dnia </w:t>
      </w:r>
      <w:r>
        <w:rPr>
          <w:rFonts w:eastAsia="Tahoma" w:cstheme="minorHAnsi"/>
          <w:sz w:val="24"/>
          <w:szCs w:val="24"/>
        </w:rPr>
        <w:t>27</w:t>
      </w:r>
      <w:r w:rsidRPr="001170B0">
        <w:rPr>
          <w:rFonts w:eastAsia="Tahoma" w:cstheme="minorHAnsi"/>
          <w:sz w:val="24"/>
          <w:szCs w:val="24"/>
        </w:rPr>
        <w:t xml:space="preserve"> kwietnia 2020 roku</w:t>
      </w:r>
    </w:p>
    <w:p w14:paraId="302CE385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sz w:val="24"/>
          <w:szCs w:val="24"/>
        </w:rPr>
      </w:pPr>
    </w:p>
    <w:p w14:paraId="45212ED2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b/>
          <w:bCs/>
          <w:sz w:val="24"/>
          <w:szCs w:val="24"/>
          <w:u w:val="single"/>
        </w:rPr>
      </w:pPr>
      <w:r w:rsidRPr="001170B0">
        <w:rPr>
          <w:rFonts w:eastAsia="Tahoma" w:cstheme="minorHAnsi"/>
          <w:b/>
          <w:bCs/>
          <w:sz w:val="24"/>
          <w:szCs w:val="24"/>
          <w:u w:val="single"/>
        </w:rPr>
        <w:t>REGULAMIN PRZETARGU</w:t>
      </w:r>
    </w:p>
    <w:p w14:paraId="250E0F66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b/>
          <w:bCs/>
          <w:sz w:val="24"/>
          <w:szCs w:val="24"/>
        </w:rPr>
      </w:pPr>
      <w:r w:rsidRPr="001170B0">
        <w:rPr>
          <w:rFonts w:eastAsia="Tahoma" w:cstheme="minorHAnsi"/>
          <w:b/>
          <w:bCs/>
          <w:sz w:val="24"/>
          <w:szCs w:val="24"/>
        </w:rPr>
        <w:t xml:space="preserve">pisemnego nieograniczonego na sprzedaż nieruchomości </w:t>
      </w:r>
    </w:p>
    <w:p w14:paraId="27717F1E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b/>
          <w:bCs/>
          <w:sz w:val="24"/>
          <w:szCs w:val="24"/>
        </w:rPr>
      </w:pPr>
      <w:r w:rsidRPr="001170B0">
        <w:rPr>
          <w:rFonts w:eastAsia="Tahoma" w:cstheme="minorHAnsi"/>
          <w:b/>
          <w:bCs/>
          <w:sz w:val="24"/>
          <w:szCs w:val="24"/>
        </w:rPr>
        <w:t>stanowiących własność Gminy Golub – Dobrzyń</w:t>
      </w:r>
    </w:p>
    <w:p w14:paraId="48266B2E" w14:textId="77777777" w:rsidR="009B524B" w:rsidRPr="001170B0" w:rsidRDefault="009B524B" w:rsidP="009B524B">
      <w:pPr>
        <w:spacing w:after="0"/>
        <w:jc w:val="center"/>
        <w:rPr>
          <w:rFonts w:eastAsia="Tahoma" w:cstheme="minorHAnsi"/>
          <w:sz w:val="24"/>
          <w:szCs w:val="24"/>
        </w:rPr>
      </w:pPr>
    </w:p>
    <w:p w14:paraId="04EA8FEB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 w:rsidRPr="008C24BE">
        <w:rPr>
          <w:rFonts w:eastAsia="Tahoma" w:cstheme="minorHAnsi"/>
        </w:rPr>
        <w:t>§ 1</w:t>
      </w:r>
    </w:p>
    <w:p w14:paraId="359FD36F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4F7F117B" w14:textId="77777777" w:rsidR="009B524B" w:rsidRPr="008C24BE" w:rsidRDefault="009B524B" w:rsidP="009B524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 xml:space="preserve">Wójt Gminy ogłasza, organizuje i przeprowadza przetarg w formie przetargu </w:t>
      </w:r>
      <w:r>
        <w:rPr>
          <w:rFonts w:eastAsia="Tahoma" w:cstheme="minorHAnsi"/>
        </w:rPr>
        <w:t>pisemnego</w:t>
      </w:r>
      <w:r w:rsidRPr="008C24BE">
        <w:rPr>
          <w:rFonts w:eastAsia="Tahoma" w:cstheme="minorHAnsi"/>
        </w:rPr>
        <w:t xml:space="preserve"> nieograniczonego.</w:t>
      </w:r>
    </w:p>
    <w:p w14:paraId="58CE7273" w14:textId="77777777" w:rsidR="009B524B" w:rsidRPr="008C24BE" w:rsidRDefault="009B524B" w:rsidP="009B524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Ogłoszenie o przetargu wywiesza się na tablicy ogłoszeń w Urzędzie Gminy na okres co najmniej na 30 dni przed wyznaczonym terminem przetargu, a w przypadku przetargu na zbycie nieruchomości, której cena wywoławcza jest wyższa niż równowartość 100.000 euro, ogłoszenie o przetargu zamieszcza sie, co najmniej 2 miesiące przed wyznaczonym terminem przetargu, w prasie codziennej ogólnokrajowej.</w:t>
      </w:r>
    </w:p>
    <w:p w14:paraId="03098CA8" w14:textId="77777777" w:rsidR="009B524B" w:rsidRPr="008C24BE" w:rsidRDefault="009B524B" w:rsidP="009B524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 przetargu jako oferenci nie mogą uczestniczyć członkowie Komisji, osoby bliskie tym osobom oraz inne osoby, których udział w przetargu jest niedopuszczalny ze względu na przesłanki formalne lub merytoryczne.</w:t>
      </w:r>
    </w:p>
    <w:p w14:paraId="2065CB92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7C3F5EE7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 w:rsidRPr="008C24BE">
        <w:rPr>
          <w:rFonts w:eastAsia="Tahoma" w:cstheme="minorHAnsi"/>
        </w:rPr>
        <w:t>§ 2</w:t>
      </w:r>
    </w:p>
    <w:p w14:paraId="2628C3F9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04F2EB45" w14:textId="77777777" w:rsidR="009B524B" w:rsidRPr="008C24BE" w:rsidRDefault="009B524B" w:rsidP="009B52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Przetarg przeprowadza Komisja Przetargowa powołana przez Wójta Gminy w składzie co najmniej 3 osób.</w:t>
      </w:r>
    </w:p>
    <w:p w14:paraId="7638784D" w14:textId="77777777" w:rsidR="009B524B" w:rsidRPr="008C24BE" w:rsidRDefault="009B524B" w:rsidP="009B524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Pracami Komisji kieruje Przewodniczący Komisji wskazany przez organ powołujący Komisję.</w:t>
      </w:r>
    </w:p>
    <w:p w14:paraId="6F6C11B0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1FEF868C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 w:rsidRPr="008C24BE">
        <w:rPr>
          <w:rFonts w:eastAsia="Tahoma" w:cstheme="minorHAnsi"/>
        </w:rPr>
        <w:t>§ 3</w:t>
      </w:r>
    </w:p>
    <w:p w14:paraId="43097B35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5DC86BA1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>
        <w:rPr>
          <w:rFonts w:eastAsia="Tahoma" w:cstheme="minorHAnsi"/>
        </w:rPr>
        <w:t>W przetargu mogą brać udział osoby fizyczne i prawne, pod warunkiem że w określonym terminie i formie złożą oferty i wpłacą wadium</w:t>
      </w:r>
      <w:r w:rsidRPr="008C24BE">
        <w:rPr>
          <w:rFonts w:eastAsia="Tahoma" w:cstheme="minorHAnsi"/>
        </w:rPr>
        <w:t>.</w:t>
      </w:r>
    </w:p>
    <w:p w14:paraId="6CD5F559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67324CD1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 w:rsidRPr="008C24BE">
        <w:rPr>
          <w:rFonts w:eastAsia="Tahoma" w:cstheme="minorHAnsi"/>
        </w:rPr>
        <w:t>§ 4</w:t>
      </w:r>
    </w:p>
    <w:p w14:paraId="0FB9E6F0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69DD4613" w14:textId="77777777" w:rsidR="009B524B" w:rsidRPr="00F249B2" w:rsidRDefault="009B524B" w:rsidP="009B524B">
      <w:pPr>
        <w:pStyle w:val="p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1. Wyznaczony termin składania ofert w przetargu pisemnym nieograniczonym nie może upłynąć później niż 3 dni przed terminem przetargu. Oferty należy składać w zamkniętych kopertach.</w:t>
      </w:r>
    </w:p>
    <w:p w14:paraId="68D62C47" w14:textId="77777777" w:rsidR="009B524B" w:rsidRPr="00F249B2" w:rsidRDefault="009B524B" w:rsidP="009B524B">
      <w:pPr>
        <w:pStyle w:val="p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2. Pisemna oferta powinna zawierać:</w:t>
      </w:r>
    </w:p>
    <w:p w14:paraId="7B6D96C7" w14:textId="77777777" w:rsidR="009B524B" w:rsidRPr="00F249B2" w:rsidRDefault="009B524B" w:rsidP="009B524B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1) imię, nazwisko i adres oferenta albo nazwę lub firmę oraz siedzibę, jeżeli oferentem jest osoba prawna lub inny podmiot;</w:t>
      </w:r>
    </w:p>
    <w:p w14:paraId="363E3B37" w14:textId="77777777" w:rsidR="009B524B" w:rsidRPr="00F249B2" w:rsidRDefault="009B524B" w:rsidP="009B524B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2) datę sporządzenia oferty;</w:t>
      </w:r>
    </w:p>
    <w:p w14:paraId="0C728E9E" w14:textId="77777777" w:rsidR="009B524B" w:rsidRPr="00F249B2" w:rsidRDefault="009B524B" w:rsidP="009B524B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3) oświadczenie, że oferent zapoznał się z warunkami przetargu i przyjmuje te warunki bez zastrzeżeń;</w:t>
      </w:r>
    </w:p>
    <w:p w14:paraId="21D5EA83" w14:textId="77777777" w:rsidR="009B524B" w:rsidRPr="00F249B2" w:rsidRDefault="009B524B" w:rsidP="009B524B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4) oferowaną cenę i sposób jej zapłaty;</w:t>
      </w:r>
    </w:p>
    <w:p w14:paraId="26927663" w14:textId="77777777" w:rsidR="009B524B" w:rsidRPr="00F249B2" w:rsidRDefault="009B524B" w:rsidP="009B524B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5) proponowany sposób realizacji dodatkowych warunków przetargu.</w:t>
      </w:r>
    </w:p>
    <w:p w14:paraId="5BD482CA" w14:textId="77777777" w:rsidR="009B524B" w:rsidRPr="00F249B2" w:rsidRDefault="009B524B" w:rsidP="009B524B">
      <w:pPr>
        <w:pStyle w:val="p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3. Do oferty należy dołączyć kopię dowodu wniesienia wadium lub dowody stanowiące podstawę do zwolnienia z tego obowiązku.</w:t>
      </w:r>
    </w:p>
    <w:p w14:paraId="02AA5C86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lastRenderedPageBreak/>
        <w:t>§ 5</w:t>
      </w:r>
    </w:p>
    <w:p w14:paraId="5CAC2BB0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5414E2D1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Przed otwarciem przetargu Przewodniczący Komisji zarządza sprawdzenie prawidłowości ogłoszenia przetargu polegające na ustaleniu:</w:t>
      </w:r>
    </w:p>
    <w:p w14:paraId="404E61A3" w14:textId="77777777" w:rsidR="009B524B" w:rsidRPr="008C24BE" w:rsidRDefault="009B524B" w:rsidP="009B524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czy ogłoszenie o przetargu zostało poprzedzone ogłoszeniem wykazu, o którym mowa w art. 35 ustawy z dnia 21 sierpnia 1997 roku o gospodarc</w:t>
      </w:r>
      <w:r>
        <w:rPr>
          <w:rFonts w:eastAsia="Tahoma" w:cstheme="minorHAnsi"/>
        </w:rPr>
        <w:t>e nieruchomościami /Dz. U. z 2020</w:t>
      </w:r>
      <w:r w:rsidRPr="008C24BE">
        <w:rPr>
          <w:rFonts w:eastAsia="Tahoma" w:cstheme="minorHAnsi"/>
        </w:rPr>
        <w:t xml:space="preserve"> r., poz. </w:t>
      </w:r>
      <w:r>
        <w:rPr>
          <w:rFonts w:eastAsia="Tahoma" w:cstheme="minorHAnsi"/>
        </w:rPr>
        <w:t xml:space="preserve">65 </w:t>
      </w:r>
      <w:r w:rsidRPr="008C24BE">
        <w:rPr>
          <w:rFonts w:eastAsia="Tahoma" w:cstheme="minorHAnsi"/>
        </w:rPr>
        <w:t>z późn. zm./,</w:t>
      </w:r>
    </w:p>
    <w:p w14:paraId="1A0491C5" w14:textId="77777777" w:rsidR="009B524B" w:rsidRPr="008C24BE" w:rsidRDefault="009B524B" w:rsidP="009B524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czy treść ogłoszenia zawiera wszystkie niezbędne elementy, czy nie zawiera błędów i pomyłek,</w:t>
      </w:r>
    </w:p>
    <w:p w14:paraId="3C58E717" w14:textId="77777777" w:rsidR="009B524B" w:rsidRPr="008C24BE" w:rsidRDefault="009B524B" w:rsidP="009B524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czy sposób ustalenia ceny wywoławczej odpowiada zasadom określonym w art. 67, ust.1 i 2 ustawy z dnia 21 sierpnia 1997 roku o gospodarce nieruchomościami / Dz. U. z 20</w:t>
      </w:r>
      <w:r>
        <w:rPr>
          <w:rFonts w:eastAsia="Tahoma" w:cstheme="minorHAnsi"/>
        </w:rPr>
        <w:t>20 r., poz. 65</w:t>
      </w:r>
      <w:r w:rsidRPr="008C24BE">
        <w:rPr>
          <w:rFonts w:eastAsia="Tahoma" w:cstheme="minorHAnsi"/>
        </w:rPr>
        <w:t xml:space="preserve"> z późn. zm./, </w:t>
      </w:r>
    </w:p>
    <w:p w14:paraId="39A643DC" w14:textId="77777777" w:rsidR="009B524B" w:rsidRPr="008C24BE" w:rsidRDefault="009B524B" w:rsidP="009B524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  <w:i/>
          <w:iCs/>
        </w:rPr>
      </w:pPr>
      <w:r w:rsidRPr="008C24BE">
        <w:rPr>
          <w:rFonts w:eastAsia="Tahoma" w:cstheme="minorHAnsi"/>
        </w:rPr>
        <w:t xml:space="preserve">czy od daty ogłoszenia licytacji upłynął termin zgodny z § 6 Rozporządzenia Rady Ministrów </w:t>
      </w:r>
      <w:r w:rsidRPr="008C24BE">
        <w:rPr>
          <w:rFonts w:eastAsia="Tahoma" w:cstheme="minorHAnsi"/>
          <w:i/>
          <w:iCs/>
        </w:rPr>
        <w:t>w sprawie sposobu i trybu przeprowadzania przetargów oraz rokowań na zbycie nieruchomości /Dz. U z 2014 r., poz. 1490 z późn. zm./.</w:t>
      </w:r>
    </w:p>
    <w:p w14:paraId="3A8614FB" w14:textId="77777777" w:rsidR="009B524B" w:rsidRPr="008C24BE" w:rsidRDefault="009B524B" w:rsidP="009B524B">
      <w:pPr>
        <w:spacing w:after="0"/>
        <w:jc w:val="both"/>
        <w:rPr>
          <w:rFonts w:eastAsia="Tahoma" w:cstheme="minorHAnsi"/>
          <w:i/>
          <w:iCs/>
        </w:rPr>
      </w:pPr>
    </w:p>
    <w:p w14:paraId="44DFB4A7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6</w:t>
      </w:r>
    </w:p>
    <w:p w14:paraId="552251D8" w14:textId="77777777" w:rsidR="009B524B" w:rsidRPr="008C24BE" w:rsidRDefault="009B524B" w:rsidP="009B524B">
      <w:pPr>
        <w:spacing w:after="0"/>
        <w:rPr>
          <w:rFonts w:eastAsia="Tahoma" w:cstheme="minorHAnsi"/>
        </w:rPr>
      </w:pPr>
    </w:p>
    <w:p w14:paraId="20AAA9E1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 przypadku stwierdzenia, że ogłoszenie przetargu nie spełnia wymogów określonych w § 4 komisja unieważnia przetarg.</w:t>
      </w:r>
    </w:p>
    <w:p w14:paraId="4E43F17B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1F93E63C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7</w:t>
      </w:r>
    </w:p>
    <w:p w14:paraId="07F44A84" w14:textId="77777777" w:rsidR="009B524B" w:rsidRPr="008C24BE" w:rsidRDefault="009B524B" w:rsidP="009B524B">
      <w:pPr>
        <w:pStyle w:val="p0"/>
        <w:jc w:val="both"/>
        <w:rPr>
          <w:rFonts w:asciiTheme="minorHAnsi" w:hAnsiTheme="minorHAnsi" w:cstheme="minorHAnsi"/>
          <w:sz w:val="22"/>
          <w:szCs w:val="22"/>
        </w:rPr>
      </w:pPr>
      <w:r w:rsidRPr="008C24BE">
        <w:rPr>
          <w:rFonts w:asciiTheme="minorHAnsi" w:hAnsiTheme="minorHAnsi" w:cstheme="minorHAnsi"/>
          <w:sz w:val="22"/>
          <w:szCs w:val="22"/>
        </w:rPr>
        <w:t>1. Przetarg może się odbyć, chociażby wpłynęła tylko jedna oferta spełniająca warunki określone w ogłoszeniu o przetargu.</w:t>
      </w:r>
    </w:p>
    <w:p w14:paraId="41DB5EB4" w14:textId="77777777" w:rsidR="009B524B" w:rsidRDefault="009B524B" w:rsidP="009B524B">
      <w:pPr>
        <w:pStyle w:val="p0"/>
        <w:jc w:val="both"/>
        <w:rPr>
          <w:rFonts w:asciiTheme="minorHAnsi" w:hAnsiTheme="minorHAnsi" w:cstheme="minorHAnsi"/>
          <w:sz w:val="22"/>
          <w:szCs w:val="22"/>
        </w:rPr>
      </w:pPr>
      <w:r w:rsidRPr="008C24BE">
        <w:rPr>
          <w:rFonts w:asciiTheme="minorHAnsi" w:hAnsiTheme="minorHAnsi" w:cstheme="minorHAnsi"/>
          <w:sz w:val="22"/>
          <w:szCs w:val="22"/>
        </w:rPr>
        <w:t>2. Przetarg składa się z części jawnej i niejawnej.</w:t>
      </w:r>
    </w:p>
    <w:p w14:paraId="17CCF470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8</w:t>
      </w:r>
    </w:p>
    <w:p w14:paraId="2CCA2662" w14:textId="77777777" w:rsidR="009B524B" w:rsidRPr="00F249B2" w:rsidRDefault="009B524B" w:rsidP="009B524B">
      <w:pPr>
        <w:spacing w:after="0"/>
        <w:jc w:val="center"/>
        <w:rPr>
          <w:rFonts w:eastAsia="Tahoma" w:cstheme="minorHAnsi"/>
        </w:rPr>
      </w:pPr>
    </w:p>
    <w:p w14:paraId="622F5232" w14:textId="77777777" w:rsidR="009B524B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F249B2">
        <w:rPr>
          <w:rFonts w:asciiTheme="minorHAnsi" w:hAnsiTheme="minorHAnsi" w:cstheme="minorHAnsi"/>
          <w:sz w:val="22"/>
          <w:szCs w:val="22"/>
        </w:rPr>
        <w:t>Część jawna przetargu odbywa się w obecności oferentów. W części jawnej przewodniczący komisji przetargowej otwiera przetarg, przekazując oferentom informacje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C7124C6" w14:textId="77777777" w:rsidR="009B524B" w:rsidRPr="00C44F33" w:rsidRDefault="009B524B" w:rsidP="009B524B">
      <w:pPr>
        <w:widowControl w:val="0"/>
        <w:suppressAutoHyphens/>
        <w:spacing w:after="0" w:line="240" w:lineRule="auto"/>
        <w:jc w:val="both"/>
        <w:rPr>
          <w:rFonts w:eastAsia="Tahoma" w:cstheme="minorHAnsi"/>
        </w:rPr>
      </w:pPr>
      <w:r w:rsidRPr="001B19C1">
        <w:rPr>
          <w:rFonts w:cstheme="minorHAnsi"/>
        </w:rPr>
        <w:t xml:space="preserve">1) </w:t>
      </w:r>
      <w:r>
        <w:rPr>
          <w:rFonts w:cstheme="minorHAnsi"/>
        </w:rPr>
        <w:t xml:space="preserve">o </w:t>
      </w:r>
      <w:r w:rsidRPr="001B19C1">
        <w:rPr>
          <w:rFonts w:cstheme="minorHAnsi"/>
        </w:rPr>
        <w:t>danych wymienionych w art. 35 ust. 2 pkt 1–5 i 7–11</w:t>
      </w:r>
      <w:r>
        <w:rPr>
          <w:rFonts w:cstheme="minorHAnsi"/>
        </w:rPr>
        <w:t xml:space="preserve"> </w:t>
      </w:r>
      <w:r w:rsidRPr="008C24BE">
        <w:rPr>
          <w:rFonts w:eastAsia="Tahoma" w:cstheme="minorHAnsi"/>
        </w:rPr>
        <w:t>ustawy z dnia 21 sierpnia 1997 roku o gospodarc</w:t>
      </w:r>
      <w:r>
        <w:rPr>
          <w:rFonts w:eastAsia="Tahoma" w:cstheme="minorHAnsi"/>
        </w:rPr>
        <w:t>e nieruchomościami /Dz. U. z 2020</w:t>
      </w:r>
      <w:r w:rsidRPr="008C24BE">
        <w:rPr>
          <w:rFonts w:eastAsia="Tahoma" w:cstheme="minorHAnsi"/>
        </w:rPr>
        <w:t xml:space="preserve"> r., poz. </w:t>
      </w:r>
      <w:r>
        <w:rPr>
          <w:rFonts w:eastAsia="Tahoma" w:cstheme="minorHAnsi"/>
        </w:rPr>
        <w:t xml:space="preserve">65 </w:t>
      </w:r>
      <w:r w:rsidRPr="008C24BE">
        <w:rPr>
          <w:rFonts w:eastAsia="Tahoma" w:cstheme="minorHAnsi"/>
        </w:rPr>
        <w:t>z późn. zm./,</w:t>
      </w:r>
      <w:r w:rsidRPr="00C44F33">
        <w:rPr>
          <w:rFonts w:cstheme="minorHAnsi"/>
        </w:rPr>
        <w:t>;</w:t>
      </w:r>
    </w:p>
    <w:p w14:paraId="2B9CAD40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2) cenie wywoławczej;</w:t>
      </w:r>
    </w:p>
    <w:p w14:paraId="34AF4A9D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3) obciążeniach nieruchomości;</w:t>
      </w:r>
    </w:p>
    <w:p w14:paraId="43CE451F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4) zobowiązaniach, których przedmiotem jest nieruchomość;</w:t>
      </w:r>
    </w:p>
    <w:p w14:paraId="5B3E992A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5) sposobie ustalania opłat z tytułu użytkowania wieczystego;</w:t>
      </w:r>
    </w:p>
    <w:p w14:paraId="0B86D779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6) skutkach uchylenia się od zawarcia umowy sprzedaży lub oddania w użytkowanie wieczyste nieruchomości gruntowej;</w:t>
      </w:r>
    </w:p>
    <w:p w14:paraId="4F04F00F" w14:textId="77777777" w:rsidR="009B524B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7) zastrzeżeniu, że właściwemu organowi przysługuje prawo zamknięcia przetargu bez wybrania którejkolwiek z ofert.</w:t>
      </w:r>
    </w:p>
    <w:p w14:paraId="0B7A44A5" w14:textId="77777777" w:rsidR="009B524B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CA83592" w14:textId="77777777" w:rsidR="009B524B" w:rsidRPr="00F249B2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2. Komisja przetargowa:</w:t>
      </w:r>
    </w:p>
    <w:p w14:paraId="0C1C14C2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 xml:space="preserve">1) podaje liczbę otrzymanych ofert oraz sprawdza dowody, o których mowa w §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249B2">
        <w:rPr>
          <w:rFonts w:asciiTheme="minorHAnsi" w:hAnsiTheme="minorHAnsi" w:cstheme="minorHAnsi"/>
          <w:sz w:val="22"/>
          <w:szCs w:val="22"/>
        </w:rPr>
        <w:t xml:space="preserve"> ust. 3;</w:t>
      </w:r>
    </w:p>
    <w:p w14:paraId="2C550D8D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2) dokonuje otwarcia kopert z ofertami oraz sprawdza kompletność złożonych ofert oraz tożsamość osób, które złożyły oferty;</w:t>
      </w:r>
    </w:p>
    <w:p w14:paraId="55F5A11B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3) przyjmuje wyjaśnienia lub oświadczenia zgłoszone przez oferentów;</w:t>
      </w:r>
    </w:p>
    <w:p w14:paraId="4B325C34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4) weryfikuje oferty i ogłasza, które oferty zostały zakwalifikowane do części niejawnej przetargu;</w:t>
      </w:r>
    </w:p>
    <w:p w14:paraId="66081719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5) zawiadamia oferentów o terminie i miejscu części niejawnej przetargu;</w:t>
      </w:r>
    </w:p>
    <w:p w14:paraId="5F6AFC9C" w14:textId="77777777" w:rsidR="009B524B" w:rsidRPr="00F249B2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49B2">
        <w:rPr>
          <w:rFonts w:asciiTheme="minorHAnsi" w:hAnsiTheme="minorHAnsi" w:cstheme="minorHAnsi"/>
          <w:sz w:val="22"/>
          <w:szCs w:val="22"/>
        </w:rPr>
        <w:t>6) zawiadamia oferentów o przewidywanym terminie zamknięcia przetargu.</w:t>
      </w:r>
    </w:p>
    <w:p w14:paraId="2669E768" w14:textId="77777777" w:rsidR="009B524B" w:rsidRPr="008C24BE" w:rsidRDefault="009B524B" w:rsidP="009B524B">
      <w:pPr>
        <w:pStyle w:val="p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DF487D" w14:textId="77777777" w:rsidR="009B524B" w:rsidRPr="001B19C1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1B19C1">
        <w:rPr>
          <w:rFonts w:asciiTheme="minorHAnsi" w:hAnsiTheme="minorHAnsi" w:cstheme="minorHAnsi"/>
          <w:sz w:val="22"/>
          <w:szCs w:val="22"/>
        </w:rPr>
        <w:t>Komisja przetargowa odmawia zakwalifikowania ofert do części niejawnej przetargu, jeżeli:</w:t>
      </w:r>
    </w:p>
    <w:p w14:paraId="5BECB6BB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1) nie odpowiadają warunkom przetargu;</w:t>
      </w:r>
    </w:p>
    <w:p w14:paraId="232AFD2D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2) zostały złożone po wyznaczonym terminie;</w:t>
      </w:r>
    </w:p>
    <w:p w14:paraId="433F67A3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 xml:space="preserve">3) nie zawierają danych </w:t>
      </w:r>
      <w:r>
        <w:rPr>
          <w:rFonts w:asciiTheme="minorHAnsi" w:hAnsiTheme="minorHAnsi" w:cstheme="minorHAnsi"/>
          <w:sz w:val="22"/>
          <w:szCs w:val="22"/>
        </w:rPr>
        <w:t xml:space="preserve">o których mowa </w:t>
      </w:r>
      <w:r w:rsidRPr="001B19C1">
        <w:rPr>
          <w:rFonts w:asciiTheme="minorHAnsi" w:hAnsiTheme="minorHAnsi" w:cstheme="minorHAnsi"/>
          <w:sz w:val="22"/>
          <w:szCs w:val="22"/>
        </w:rPr>
        <w:t xml:space="preserve">w </w:t>
      </w:r>
      <w:r w:rsidRPr="001B19C1">
        <w:rPr>
          <w:rFonts w:asciiTheme="minorHAnsi" w:eastAsia="Tahoma" w:hAnsiTheme="minorHAnsi" w:cstheme="minorHAnsi"/>
          <w:sz w:val="22"/>
          <w:szCs w:val="22"/>
        </w:rPr>
        <w:t>§ 4 ust. 2</w:t>
      </w:r>
      <w:r w:rsidRPr="001B19C1">
        <w:rPr>
          <w:rFonts w:asciiTheme="minorHAnsi" w:hAnsiTheme="minorHAnsi" w:cstheme="minorHAnsi"/>
          <w:sz w:val="22"/>
          <w:szCs w:val="22"/>
        </w:rPr>
        <w:t xml:space="preserve"> lub dane te są niekompletne;</w:t>
      </w:r>
    </w:p>
    <w:p w14:paraId="7277AC35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4) do ofert nie dołączon</w:t>
      </w:r>
      <w:r>
        <w:rPr>
          <w:rFonts w:asciiTheme="minorHAnsi" w:hAnsiTheme="minorHAnsi" w:cstheme="minorHAnsi"/>
          <w:sz w:val="22"/>
          <w:szCs w:val="22"/>
        </w:rPr>
        <w:t>o dowodów, o których mowa w § 4</w:t>
      </w:r>
      <w:r w:rsidRPr="001B19C1">
        <w:rPr>
          <w:rFonts w:asciiTheme="minorHAnsi" w:hAnsiTheme="minorHAnsi" w:cstheme="minorHAnsi"/>
          <w:sz w:val="22"/>
          <w:szCs w:val="22"/>
        </w:rPr>
        <w:t xml:space="preserve"> ust. 3;</w:t>
      </w:r>
    </w:p>
    <w:p w14:paraId="74165ED8" w14:textId="77777777" w:rsidR="009B524B" w:rsidRPr="001B19C1" w:rsidRDefault="009B524B" w:rsidP="009B524B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19C1">
        <w:rPr>
          <w:rFonts w:asciiTheme="minorHAnsi" w:hAnsiTheme="minorHAnsi" w:cstheme="minorHAnsi"/>
          <w:sz w:val="22"/>
          <w:szCs w:val="22"/>
        </w:rPr>
        <w:t>5) są nieczytelne lub budzą wątpliwości co do ich treści.</w:t>
      </w:r>
    </w:p>
    <w:p w14:paraId="19416C66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7DE83621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9</w:t>
      </w:r>
    </w:p>
    <w:p w14:paraId="50718F37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</w:p>
    <w:p w14:paraId="2F901B4E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>1. W części niejawnej przetargu komisja przetargowa dokonuje szczegółowej analizy ofert oraz wybiera najkorzystniejszą z nich lub stwierdza, że nie wybiera żadnej ze złożonych ofert, z zastrzeżeniem ust. 2–4.</w:t>
      </w:r>
    </w:p>
    <w:p w14:paraId="46744F82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>2. W przypadku złożenia równorzędnych ofert komisja przetargowa organizuje dodatkowy przetarg ustny ograniczony do oferentów, którzy złożyli te oferty.</w:t>
      </w:r>
    </w:p>
    <w:p w14:paraId="771B15B3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>3. Komisja zawiadamia oferentów, o których mowa w ust. 2, o terminie dodatkowego przetargu oraz umożliwia im zapoznanie się z treścią równorzędnych ofert.</w:t>
      </w:r>
    </w:p>
    <w:p w14:paraId="651C6E4F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 xml:space="preserve">4. W dodatkowym przetargu ustnym ograniczonym oferenci zgłaszają ustnie kolejne postąpienia ceny powyżej najwyższej ceny zamieszczonej w równorzędnych ofertach, dopóki mimo trzykrotnego wywołania nie ma dalszych postąpień. </w:t>
      </w:r>
    </w:p>
    <w:p w14:paraId="0EC0B753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</w:p>
    <w:p w14:paraId="1245B0D7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10</w:t>
      </w:r>
    </w:p>
    <w:p w14:paraId="169DD8BD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409079B7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>
        <w:t>Przy wyborze oferty komisja przetargowa bierze pod uwagę zaoferowaną cenę oraz inne kryteria wpływające na wybór najkorzystniejszej oferty, ustalone w warunkach przetargu.</w:t>
      </w:r>
    </w:p>
    <w:p w14:paraId="019A3E05" w14:textId="77777777" w:rsidR="009B524B" w:rsidRDefault="009B524B" w:rsidP="009B524B">
      <w:pPr>
        <w:spacing w:after="0"/>
        <w:jc w:val="both"/>
        <w:rPr>
          <w:rFonts w:eastAsia="Tahoma" w:cstheme="minorHAnsi"/>
        </w:rPr>
      </w:pPr>
    </w:p>
    <w:p w14:paraId="154A05CF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11</w:t>
      </w:r>
    </w:p>
    <w:p w14:paraId="53CD8E52" w14:textId="77777777" w:rsidR="009B524B" w:rsidRDefault="009B524B" w:rsidP="009B524B">
      <w:pPr>
        <w:spacing w:after="0"/>
        <w:jc w:val="center"/>
        <w:rPr>
          <w:rFonts w:eastAsia="Tahoma" w:cstheme="minorHAnsi"/>
        </w:rPr>
      </w:pPr>
    </w:p>
    <w:p w14:paraId="0FD9C702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>1. Przetarg uważa się za zamknięty z chwilą podpisania protokołu.</w:t>
      </w:r>
    </w:p>
    <w:p w14:paraId="30B4400A" w14:textId="77777777" w:rsidR="009B524B" w:rsidRPr="00172876" w:rsidRDefault="009B524B" w:rsidP="009B524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76">
        <w:rPr>
          <w:rFonts w:asciiTheme="minorHAnsi" w:hAnsiTheme="minorHAnsi" w:cstheme="minorHAnsi"/>
          <w:sz w:val="22"/>
          <w:szCs w:val="22"/>
        </w:rPr>
        <w:t>2. Przewodniczący komisji przetargowej zawiadamia na piśmie wszystkich, którzy złożyli oferty, o wyniku przetargu w terminie nie dłuższym niż 3 dni od dnia zamknięcia przetargu.</w:t>
      </w:r>
    </w:p>
    <w:p w14:paraId="0E098ED6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1FB95AFF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12</w:t>
      </w:r>
    </w:p>
    <w:p w14:paraId="24E4A568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72AA462B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Przewodniczący Komisji Przetargowej sporządza protokół przeprowadzonego przetargu, który zawiera informacje o :</w:t>
      </w:r>
    </w:p>
    <w:p w14:paraId="0952D317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terminie i miejscu oraz rodzaju przetargu</w:t>
      </w:r>
    </w:p>
    <w:p w14:paraId="4978C962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oznaczeniu nieruchomości wg ewidencji gruntów i księgi wieczystej</w:t>
      </w:r>
    </w:p>
    <w:p w14:paraId="39D29F00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obciążeniach nieruchomości</w:t>
      </w:r>
    </w:p>
    <w:p w14:paraId="602A9A24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zobowiązaniach, których przedmiotem jest nieruchomość</w:t>
      </w:r>
    </w:p>
    <w:p w14:paraId="5D683A6E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wyjaśnieniach i oświadczeniach złożonych przez oferentów</w:t>
      </w:r>
    </w:p>
    <w:p w14:paraId="0296889F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osobach dopuszczonych i niedopuszczonych do uczestnictwa w przetargu wraz z uzasadnieniem</w:t>
      </w:r>
    </w:p>
    <w:p w14:paraId="6403FC7F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cenie wywoławczej oraz najwyższej cenie osiągniętej w przetargu</w:t>
      </w:r>
    </w:p>
    <w:p w14:paraId="07FA91F3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uzasadnieniu rozstrzygnięć podjętych przez Komisję Przetargową</w:t>
      </w:r>
    </w:p>
    <w:p w14:paraId="32BDBA6B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 xml:space="preserve">imieniu i nazwisku i adresie albo nazwie lub firmie oraz siedzibie osoby wyłonionej w przetargu jako nabywca nieruchomości </w:t>
      </w:r>
    </w:p>
    <w:p w14:paraId="33A57BFB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wnioski i oświadczenia osób obecnych na przetargu</w:t>
      </w:r>
    </w:p>
    <w:p w14:paraId="6E920F3E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 xml:space="preserve">imionach i nazwiskach przewodniczącego i członków komisji przetargowej oraz kandydata na </w:t>
      </w:r>
      <w:r w:rsidRPr="008C24BE">
        <w:rPr>
          <w:rFonts w:eastAsia="Tahoma" w:cstheme="minorHAnsi"/>
        </w:rPr>
        <w:lastRenderedPageBreak/>
        <w:t>nabywcę</w:t>
      </w:r>
    </w:p>
    <w:p w14:paraId="745FAD2A" w14:textId="77777777" w:rsidR="009B524B" w:rsidRPr="008C24BE" w:rsidRDefault="009B524B" w:rsidP="009B52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dacie sporządzenia protokołu</w:t>
      </w:r>
    </w:p>
    <w:p w14:paraId="158316FA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61152BE4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13</w:t>
      </w:r>
    </w:p>
    <w:p w14:paraId="0441B714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6819274C" w14:textId="77777777" w:rsidR="009B524B" w:rsidRPr="008C24BE" w:rsidRDefault="009B524B" w:rsidP="009B52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Protokół przeprowadzonego przetargu sporządza sie w trzech jednobrzmiących egzemplarzach, z których dwa przeznaczone są dla organizatora przetargu, a jeden dla osoby ustalonej jako nabywca nieruchomości.</w:t>
      </w:r>
    </w:p>
    <w:p w14:paraId="28056ED2" w14:textId="77777777" w:rsidR="009B524B" w:rsidRPr="008C24BE" w:rsidRDefault="009B524B" w:rsidP="009B52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Protokół przeprowadzonego przetargu podpisuje przewodniczący i członkowie komisji przetargowej oraz osoba wyłoniona w przetargu jako nabywca nieruchomości.</w:t>
      </w:r>
    </w:p>
    <w:p w14:paraId="73792A74" w14:textId="77777777" w:rsidR="009B524B" w:rsidRPr="008C24BE" w:rsidRDefault="009B524B" w:rsidP="009B52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Protokół przetargu stanowi podstawę do zawarcia aktu notarialnego. Cena osiągnięta w przetargu stanowi cenę sprzedaży.</w:t>
      </w:r>
    </w:p>
    <w:p w14:paraId="0A5E9EE0" w14:textId="77777777" w:rsidR="009B524B" w:rsidRPr="008C24BE" w:rsidRDefault="009B524B" w:rsidP="009B52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Wójt Gminy w ciągu 21 dni od dnia rozstrzygnięcia przetargu ustala z notariuszem tekst umowy i zawiadamia na 7 dni przed zawarciem umowy notarialnej osobę ustaloną jako nabywcę nieruchomości o miejscu i terminie umowy.</w:t>
      </w:r>
    </w:p>
    <w:p w14:paraId="6B01BF3B" w14:textId="77777777" w:rsidR="009B524B" w:rsidRPr="008C24BE" w:rsidRDefault="009B524B" w:rsidP="009B52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 razie nie stawienia się osoby ustalonej na nabywcę nieruchomości bez usprawiedliwienia w miejscu i terminie zawarcia aktu notarialnego, Wójt Gminy odstąpi od zawarcia umowy, a wpłacone wadium nie podlega zwrotowi.</w:t>
      </w:r>
    </w:p>
    <w:p w14:paraId="3D121BB1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7ABD2672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 w:rsidRPr="008C24BE">
        <w:rPr>
          <w:rFonts w:eastAsia="Tahoma" w:cstheme="minorHAnsi"/>
        </w:rPr>
        <w:t>§ 1</w:t>
      </w:r>
      <w:r>
        <w:rPr>
          <w:rFonts w:eastAsia="Tahoma" w:cstheme="minorHAnsi"/>
        </w:rPr>
        <w:t>4</w:t>
      </w:r>
    </w:p>
    <w:p w14:paraId="4578D8C0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482028F9" w14:textId="77777777" w:rsidR="009B524B" w:rsidRPr="008C24BE" w:rsidRDefault="009B524B" w:rsidP="009B524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Wadium zwraca się niezwłocznie po odwołaniu albo zamknięciu przetargu z zastrzeżeniem ust.2 jednak nie później niż przed upływem 3 dni od dnia odpowiednio:</w:t>
      </w:r>
    </w:p>
    <w:p w14:paraId="14D0AF87" w14:textId="77777777" w:rsidR="009B524B" w:rsidRPr="008C24BE" w:rsidRDefault="009B524B" w:rsidP="009B524B">
      <w:pPr>
        <w:spacing w:after="0"/>
        <w:ind w:left="72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1)odwołania przetargu</w:t>
      </w:r>
    </w:p>
    <w:p w14:paraId="24EA8411" w14:textId="77777777" w:rsidR="009B524B" w:rsidRPr="008C24BE" w:rsidRDefault="009B524B" w:rsidP="009B524B">
      <w:pPr>
        <w:spacing w:after="0"/>
        <w:ind w:left="72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2)zamknięcia przetargu</w:t>
      </w:r>
    </w:p>
    <w:p w14:paraId="53D95897" w14:textId="77777777" w:rsidR="009B524B" w:rsidRPr="008C24BE" w:rsidRDefault="009B524B" w:rsidP="009B524B">
      <w:pPr>
        <w:spacing w:after="0"/>
        <w:ind w:left="72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3)unieważnienia przetargu</w:t>
      </w:r>
    </w:p>
    <w:p w14:paraId="54287F95" w14:textId="77777777" w:rsidR="009B524B" w:rsidRPr="008C24BE" w:rsidRDefault="009B524B" w:rsidP="009B524B">
      <w:pPr>
        <w:spacing w:after="0"/>
        <w:ind w:left="72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4)zakończenia przetargu wynikiem negatywnym</w:t>
      </w:r>
    </w:p>
    <w:p w14:paraId="30B35218" w14:textId="77777777" w:rsidR="009B524B" w:rsidRPr="008C24BE" w:rsidRDefault="009B524B" w:rsidP="009B524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Wadium wpłacone przez uczestnika, który przetarg  wygrał zalicza się na poczet ceny nabycia.</w:t>
      </w:r>
    </w:p>
    <w:p w14:paraId="6A6129D3" w14:textId="77777777" w:rsidR="009B524B" w:rsidRPr="008C24BE" w:rsidRDefault="009B524B" w:rsidP="009B524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Koszty związane z przeniesieniem własności ponosi nabywca.</w:t>
      </w:r>
    </w:p>
    <w:p w14:paraId="2C8E6BF4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6ED0437C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15</w:t>
      </w:r>
    </w:p>
    <w:p w14:paraId="46B9CFB4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6161F658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Uczestnik przetargu może, w terminie 7 dni od dnia ogłoszenia wyniku przetargu zaskarżyć czynności związane z przeprowadzeniem przetargu do Wójta Gminy.</w:t>
      </w:r>
    </w:p>
    <w:p w14:paraId="06347287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</w:p>
    <w:p w14:paraId="251A4F61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  <w:r>
        <w:rPr>
          <w:rFonts w:eastAsia="Tahoma" w:cstheme="minorHAnsi"/>
        </w:rPr>
        <w:t>§ 16</w:t>
      </w:r>
    </w:p>
    <w:p w14:paraId="7D6407C3" w14:textId="77777777" w:rsidR="009B524B" w:rsidRPr="008C24BE" w:rsidRDefault="009B524B" w:rsidP="009B524B">
      <w:pPr>
        <w:spacing w:after="0"/>
        <w:jc w:val="center"/>
        <w:rPr>
          <w:rFonts w:eastAsia="Tahoma" w:cstheme="minorHAnsi"/>
        </w:rPr>
      </w:pPr>
    </w:p>
    <w:p w14:paraId="018AC7A5" w14:textId="77777777" w:rsidR="009B524B" w:rsidRPr="008C24BE" w:rsidRDefault="009B524B" w:rsidP="009B524B">
      <w:pPr>
        <w:spacing w:after="0"/>
        <w:jc w:val="both"/>
        <w:rPr>
          <w:rFonts w:eastAsia="Tahoma" w:cstheme="minorHAnsi"/>
        </w:rPr>
      </w:pPr>
      <w:r w:rsidRPr="008C24BE">
        <w:rPr>
          <w:rFonts w:eastAsia="Tahoma" w:cstheme="minorHAnsi"/>
        </w:rPr>
        <w:t>Organizator przetargu zastrzega sobie prawo odwołania lub unieważnienia przetargu jedynie z ważnych powodów.</w:t>
      </w:r>
    </w:p>
    <w:p w14:paraId="4419A589" w14:textId="77777777" w:rsidR="009B524B" w:rsidRPr="008C24BE" w:rsidRDefault="009B524B" w:rsidP="009B524B">
      <w:pPr>
        <w:spacing w:after="0"/>
        <w:rPr>
          <w:rFonts w:cstheme="minorHAnsi"/>
        </w:rPr>
      </w:pPr>
    </w:p>
    <w:p w14:paraId="26F05323" w14:textId="77777777" w:rsidR="009B524B" w:rsidRPr="008C24BE" w:rsidRDefault="009B524B" w:rsidP="009B524B">
      <w:pPr>
        <w:spacing w:after="0"/>
        <w:rPr>
          <w:rFonts w:cstheme="minorHAnsi"/>
        </w:rPr>
      </w:pPr>
    </w:p>
    <w:p w14:paraId="6CB226E6" w14:textId="77777777" w:rsidR="009B524B" w:rsidRPr="008C24BE" w:rsidRDefault="009B524B" w:rsidP="009B524B">
      <w:pPr>
        <w:spacing w:after="0"/>
        <w:jc w:val="both"/>
        <w:rPr>
          <w:rFonts w:cstheme="minorHAnsi"/>
        </w:rPr>
      </w:pPr>
    </w:p>
    <w:p w14:paraId="500CAFCC" w14:textId="705D3A32" w:rsidR="00CE0C4A" w:rsidRDefault="009B524B" w:rsidP="009B524B">
      <w:pPr>
        <w:jc w:val="right"/>
      </w:pPr>
      <w:r>
        <w:t>Wójt Gminy</w:t>
      </w:r>
    </w:p>
    <w:p w14:paraId="438E8EF1" w14:textId="7B36CDBE" w:rsidR="009B524B" w:rsidRDefault="009B524B" w:rsidP="009B524B">
      <w:pPr>
        <w:jc w:val="right"/>
      </w:pPr>
      <w:r>
        <w:t>Marek Ryłowicz</w:t>
      </w:r>
    </w:p>
    <w:sectPr w:rsidR="009B524B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4B"/>
    <w:rsid w:val="009B524B"/>
    <w:rsid w:val="00B125AA"/>
    <w:rsid w:val="00C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CC9D"/>
  <w15:chartTrackingRefBased/>
  <w15:docId w15:val="{C5ACE4CC-A08B-441B-B15B-DC3389F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9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7276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2021-08-05T06:24:00Z</dcterms:created>
  <dcterms:modified xsi:type="dcterms:W3CDTF">2021-08-05T06:24:00Z</dcterms:modified>
</cp:coreProperties>
</file>